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054F" w:rsidRDefault="0052054F" w:rsidP="007C4F91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</w:p>
    <w:p w:rsidR="0052054F" w:rsidRDefault="0052054F" w:rsidP="0052054F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242903" cy="602242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028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F91" w:rsidRDefault="007C4F91" w:rsidP="007C4F91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МУНИЦИПАЛЬНОЕ  КАЗЕННОЕ  ОБЩЕОБРАЗОВАТЕЛЬНОЕ  УЧРЕЖДЕНИЕ </w:t>
      </w:r>
    </w:p>
    <w:p w:rsidR="007C4F91" w:rsidRDefault="007C4F91" w:rsidP="007C4F91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«КОЧУБЕЙСКАЯ  СРЕДНЯЯ  ОБЩЕОБРАЗОВАТЕЛЬНАЯ  ШКОЛА № 2» </w:t>
      </w:r>
    </w:p>
    <w:p w:rsidR="007C4F91" w:rsidRDefault="007C4F91" w:rsidP="007C4F91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ТАРУМОВСКОГО  РАЙОН РЕСПУБЛИКИ  ДАГЕСТАН</w:t>
      </w:r>
    </w:p>
    <w:tbl>
      <w:tblPr>
        <w:tblW w:w="0" w:type="auto"/>
        <w:jc w:val="center"/>
        <w:tblInd w:w="-725" w:type="dxa"/>
        <w:tblBorders>
          <w:top w:val="thinThickSmallGap" w:sz="24" w:space="0" w:color="auto"/>
        </w:tblBorders>
        <w:tblLook w:val="00A0"/>
      </w:tblPr>
      <w:tblGrid>
        <w:gridCol w:w="10564"/>
      </w:tblGrid>
      <w:tr w:rsidR="007C4F91" w:rsidTr="0080713F">
        <w:trPr>
          <w:trHeight w:val="202"/>
          <w:jc w:val="center"/>
        </w:trPr>
        <w:tc>
          <w:tcPr>
            <w:tcW w:w="10564" w:type="dxa"/>
            <w:tcBorders>
              <w:top w:val="thinThickSmallGap" w:sz="24" w:space="0" w:color="auto"/>
              <w:left w:val="nil"/>
              <w:bottom w:val="nil"/>
              <w:right w:val="nil"/>
            </w:tcBorders>
          </w:tcPr>
          <w:p w:rsidR="007C4F91" w:rsidRPr="006B0FEC" w:rsidRDefault="007C4F91" w:rsidP="0080713F">
            <w:pPr>
              <w:pStyle w:val="a6"/>
              <w:spacing w:line="276" w:lineRule="auto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368880 РД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Тарумовский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р-н, ст. Кочубей ул.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Зульпукарова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16, </w:t>
            </w:r>
            <w:r>
              <w:rPr>
                <w:rFonts w:ascii="Times New Roman" w:hAnsi="Times New Roman"/>
                <w:b/>
                <w:lang w:val="en-US"/>
              </w:rPr>
              <w:t>e</w:t>
            </w:r>
            <w:r>
              <w:rPr>
                <w:rFonts w:ascii="Times New Roman" w:hAnsi="Times New Roman"/>
                <w:b/>
              </w:rPr>
              <w:t>-</w:t>
            </w:r>
            <w:r>
              <w:rPr>
                <w:rFonts w:ascii="Times New Roman" w:hAnsi="Times New Roman"/>
                <w:b/>
                <w:lang w:val="en-US"/>
              </w:rPr>
              <w:t>mail</w:t>
            </w:r>
            <w:r>
              <w:rPr>
                <w:rFonts w:ascii="Times New Roman" w:hAnsi="Times New Roman"/>
                <w:b/>
              </w:rPr>
              <w:t>:</w:t>
            </w:r>
            <w:r w:rsidRPr="006B0FEC">
              <w:rPr>
                <w:rFonts w:ascii="Times New Roman" w:hAnsi="Times New Roman"/>
                <w:b/>
              </w:rPr>
              <w:t xml:space="preserve"> </w:t>
            </w:r>
            <w:hyperlink r:id="rId6" w:history="1"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school</w:t>
              </w:r>
              <w:r w:rsidRPr="006B0FEC">
                <w:rPr>
                  <w:rFonts w:ascii="Times New Roman" w:hAnsi="Times New Roman"/>
                  <w:b/>
                  <w:u w:val="single"/>
                  <w:lang w:eastAsia="ru-RU"/>
                </w:rPr>
                <w:t>-</w:t>
              </w:r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kochubei</w:t>
              </w:r>
              <w:r w:rsidRPr="006B0FEC">
                <w:rPr>
                  <w:rFonts w:ascii="Times New Roman" w:hAnsi="Times New Roman"/>
                  <w:b/>
                  <w:u w:val="single"/>
                  <w:lang w:eastAsia="ru-RU"/>
                </w:rPr>
                <w:t>2@</w:t>
              </w:r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mail</w:t>
              </w:r>
              <w:r w:rsidRPr="006B0FEC">
                <w:rPr>
                  <w:rFonts w:ascii="Times New Roman" w:hAnsi="Times New Roman"/>
                  <w:b/>
                  <w:u w:val="single"/>
                  <w:lang w:eastAsia="ru-RU"/>
                </w:rPr>
                <w:t>.</w:t>
              </w:r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ru</w:t>
              </w:r>
            </w:hyperlink>
          </w:p>
          <w:p w:rsidR="007C4F91" w:rsidRDefault="007C4F91" w:rsidP="0080713F">
            <w:pPr>
              <w:pStyle w:val="a6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7C4F91" w:rsidRDefault="007C4F91" w:rsidP="0080713F">
            <w:pPr>
              <w:pStyle w:val="a6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7C4F91" w:rsidRPr="00DD6CF4" w:rsidRDefault="007C4F91" w:rsidP="007C4F91">
      <w:pPr>
        <w:shd w:val="clear" w:color="auto" w:fill="FFFFFF"/>
        <w:spacing w:after="0" w:line="245" w:lineRule="atLeast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                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«УТВЕРЖДЕНО»</w:t>
      </w:r>
    </w:p>
    <w:p w:rsidR="007C4F91" w:rsidRPr="00DD6CF4" w:rsidRDefault="007C4F91" w:rsidP="007C4F91">
      <w:pPr>
        <w:shd w:val="clear" w:color="auto" w:fill="FFFFFF"/>
        <w:spacing w:after="0" w:line="245" w:lineRule="atLeast"/>
        <w:jc w:val="righ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Директор 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КОУ «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№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2»</w:t>
      </w:r>
    </w:p>
    <w:p w:rsidR="007C4F91" w:rsidRDefault="007C4F91" w:rsidP="007C4F91"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                    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_________________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М.С.Сайпулаев</w:t>
      </w:r>
      <w:proofErr w:type="spellEnd"/>
    </w:p>
    <w:p w:rsidR="007C4F91" w:rsidRDefault="007C4F91">
      <w:r>
        <w:t xml:space="preserve">  </w:t>
      </w:r>
    </w:p>
    <w:p w:rsidR="007C4F91" w:rsidRDefault="007C4F91"/>
    <w:p w:rsidR="007C4F91" w:rsidRPr="00FA206F" w:rsidRDefault="007C4F91" w:rsidP="007C4F91">
      <w:pPr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  <w:t>РАБОЧАЯ УЧЕБНАЯ ПРОГРАММА</w:t>
      </w:r>
    </w:p>
    <w:p w:rsidR="007C4F91" w:rsidRPr="00FA206F" w:rsidRDefault="007C4F91" w:rsidP="007C4F91">
      <w:pPr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ХИМИЯ</w:t>
      </w:r>
    </w:p>
    <w:p w:rsidR="007C4F91" w:rsidRPr="00FA206F" w:rsidRDefault="007C4F91" w:rsidP="007C4F91">
      <w:pPr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III СТУПЕНЬ 10 КЛАССЫ</w:t>
      </w:r>
    </w:p>
    <w:p w:rsidR="007C4F91" w:rsidRPr="00FA206F" w:rsidRDefault="007C4F91" w:rsidP="007C4F91">
      <w:pPr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8"/>
          <w:vertAlign w:val="superscript"/>
          <w:lang w:eastAsia="ru-RU"/>
        </w:rPr>
        <w:t>(уровень, ступень образования)</w:t>
      </w:r>
    </w:p>
    <w:p w:rsidR="0052054F" w:rsidRDefault="0052054F" w:rsidP="007C4F9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bookmarkStart w:id="0" w:name="018e46510aca8f38b2dc4c9d1982bb316215e1bd"/>
      <w:bookmarkStart w:id="1" w:name="1"/>
      <w:bookmarkEnd w:id="0"/>
      <w:bookmarkEnd w:id="1"/>
    </w:p>
    <w:p w:rsidR="0052054F" w:rsidRDefault="0052054F" w:rsidP="007C4F9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52054F" w:rsidRDefault="0052054F" w:rsidP="007C4F9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52054F" w:rsidRDefault="0052054F" w:rsidP="007C4F9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52054F" w:rsidRDefault="0052054F" w:rsidP="007C4F9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52054F" w:rsidRDefault="0052054F" w:rsidP="007C4F9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52054F" w:rsidRDefault="0052054F" w:rsidP="007C4F9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52054F" w:rsidRDefault="0052054F" w:rsidP="007C4F9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52054F" w:rsidRDefault="0052054F" w:rsidP="007C4F9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52054F" w:rsidRDefault="0052054F" w:rsidP="007C4F9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52054F" w:rsidRDefault="0052054F" w:rsidP="007C4F9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52054F" w:rsidRDefault="0052054F" w:rsidP="007C4F9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7C4F91" w:rsidRPr="00FA206F" w:rsidRDefault="007C4F91" w:rsidP="007C4F91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lastRenderedPageBreak/>
        <w:t>Пояснительная записка</w:t>
      </w:r>
    </w:p>
    <w:p w:rsidR="007C4F91" w:rsidRPr="00FA206F" w:rsidRDefault="007C4F91" w:rsidP="007C4F91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Рабочая программа по химии  10  класс составлена на основе программы</w:t>
      </w:r>
    </w:p>
    <w:p w:rsidR="007C4F91" w:rsidRPr="00FA206F" w:rsidRDefault="007C4F91" w:rsidP="007C4F91">
      <w:pPr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Н. </w:t>
      </w:r>
      <w:proofErr w:type="spellStart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Гара</w:t>
      </w:r>
      <w:proofErr w:type="spell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«Программы общеобразовательных учреждений по химии 8-9 классы, 10-11 классы», М.: Просвещение  2010, федерального компонента государственного стандарта основного общего образования.</w:t>
      </w:r>
    </w:p>
    <w:p w:rsidR="007C4F91" w:rsidRPr="0052054F" w:rsidRDefault="007C4F91" w:rsidP="0052054F">
      <w:pPr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Цели химии и её назначение.</w:t>
      </w:r>
    </w:p>
    <w:p w:rsidR="00FA206F" w:rsidRPr="00FA206F" w:rsidRDefault="00FA206F" w:rsidP="00FA206F">
      <w:pPr>
        <w:spacing w:after="0" w:line="240" w:lineRule="auto"/>
        <w:ind w:firstLine="720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Основными проблемами химии являются изучение состава и строение вещества, зависимости их свойств от строения, конструирование веществ с заданными свойствами, исследование закономерностей химических превращений и путей управления ими в целях получения веществ, материалов, энергии.</w:t>
      </w:r>
    </w:p>
    <w:p w:rsidR="00FA206F" w:rsidRPr="00FA206F" w:rsidRDefault="00FA206F" w:rsidP="00FA206F">
      <w:pPr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Изучение химии в 10 классе направленно на достижение следующих целей:</w:t>
      </w:r>
    </w:p>
    <w:p w:rsidR="00FA206F" w:rsidRPr="00FA206F" w:rsidRDefault="00FA206F" w:rsidP="00FA206F">
      <w:pPr>
        <w:numPr>
          <w:ilvl w:val="0"/>
          <w:numId w:val="1"/>
        </w:numPr>
        <w:spacing w:after="0" w:line="240" w:lineRule="auto"/>
        <w:ind w:left="0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освоение </w:t>
      </w:r>
      <w:proofErr w:type="gramStart"/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знаний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основных положений теории строения органических соединений</w:t>
      </w:r>
      <w:proofErr w:type="gram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А.М.Бутлерова; истории развития современных представлений о ВМС; выдающихся открытиях химии; роли химической науки в формировании современной естественнонаучной картины мира; методах научного познания;</w:t>
      </w:r>
    </w:p>
    <w:p w:rsidR="00FA206F" w:rsidRPr="00FA206F" w:rsidRDefault="00FA206F" w:rsidP="00FA206F">
      <w:pPr>
        <w:numPr>
          <w:ilvl w:val="0"/>
          <w:numId w:val="1"/>
        </w:numPr>
        <w:spacing w:after="0" w:line="240" w:lineRule="auto"/>
        <w:ind w:left="0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овладение умениями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обосновывать место и роль химических знаний в практической деятельности людей, развитии современных технологий; проводить наблюдение за экосистемами с целью их описания и выявления естественных и антропогенных изменений, связанных с развитием химической промышленности; находить и анализировать информацию о химическом загрязнении окружающей среды и его последствиях;</w:t>
      </w:r>
    </w:p>
    <w:p w:rsidR="00FA206F" w:rsidRPr="00FA206F" w:rsidRDefault="00FA206F" w:rsidP="00FA206F">
      <w:pPr>
        <w:numPr>
          <w:ilvl w:val="0"/>
          <w:numId w:val="1"/>
        </w:numPr>
        <w:spacing w:after="0" w:line="240" w:lineRule="auto"/>
        <w:ind w:left="0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развитие 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познавательных интересов, интеллектуальных и творческих способностей в процессе изучения выдающихся достижений химии, вошедших в общечеловеческую культуру;</w:t>
      </w:r>
    </w:p>
    <w:p w:rsidR="00FA206F" w:rsidRPr="00FA206F" w:rsidRDefault="00FA206F" w:rsidP="00FA206F">
      <w:pPr>
        <w:numPr>
          <w:ilvl w:val="0"/>
          <w:numId w:val="1"/>
        </w:numPr>
        <w:spacing w:after="0" w:line="240" w:lineRule="auto"/>
        <w:ind w:left="0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воспитание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убежденности в возможности познания живой природы, необходимости бережного отношения к природной среде, собственному здоровью; уважения к мнению оппонента при обсуждении проблем.</w:t>
      </w:r>
    </w:p>
    <w:p w:rsidR="00FA206F" w:rsidRPr="00FA206F" w:rsidRDefault="00FA206F" w:rsidP="00FA206F">
      <w:pPr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Задачи курса:</w:t>
      </w:r>
    </w:p>
    <w:p w:rsidR="00FA206F" w:rsidRPr="00FA206F" w:rsidRDefault="00FA206F" w:rsidP="00FA206F">
      <w:pPr>
        <w:spacing w:after="0" w:line="240" w:lineRule="auto"/>
        <w:ind w:left="360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Сформировать у школьников </w:t>
      </w:r>
      <w:proofErr w:type="spellStart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общеучебные</w:t>
      </w:r>
      <w:proofErr w:type="spell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умения и навыки, универсальных способов деятельности и ключевых компетенций.</w:t>
      </w:r>
    </w:p>
    <w:p w:rsidR="00FA206F" w:rsidRPr="00FA206F" w:rsidRDefault="00FA206F" w:rsidP="00FA206F">
      <w:pPr>
        <w:spacing w:after="0" w:line="240" w:lineRule="auto"/>
        <w:ind w:firstLine="360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Познавательная деятельность:</w:t>
      </w:r>
    </w:p>
    <w:p w:rsidR="00FA206F" w:rsidRPr="00FA206F" w:rsidRDefault="00FA206F" w:rsidP="00FA206F">
      <w:pPr>
        <w:numPr>
          <w:ilvl w:val="0"/>
          <w:numId w:val="2"/>
        </w:numPr>
        <w:spacing w:after="0" w:line="240" w:lineRule="auto"/>
        <w:ind w:left="0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использование для познания окружающего мира различных естественнонаучных методов: наблюдение, измерения, эксперимент, моделирование;</w:t>
      </w:r>
    </w:p>
    <w:p w:rsidR="00FA206F" w:rsidRPr="00FA206F" w:rsidRDefault="00FA206F" w:rsidP="00FA206F">
      <w:pPr>
        <w:numPr>
          <w:ilvl w:val="0"/>
          <w:numId w:val="2"/>
        </w:numPr>
        <w:spacing w:after="0" w:line="240" w:lineRule="auto"/>
        <w:ind w:left="0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умений различать факты, гипотезы, причины, следствия, доказательства, законы, теории;</w:t>
      </w:r>
    </w:p>
    <w:p w:rsidR="00FA206F" w:rsidRPr="00FA206F" w:rsidRDefault="00FA206F" w:rsidP="00FA206F">
      <w:pPr>
        <w:numPr>
          <w:ilvl w:val="0"/>
          <w:numId w:val="2"/>
        </w:numPr>
        <w:spacing w:after="0" w:line="240" w:lineRule="auto"/>
        <w:ind w:left="0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овладения адекватными способами решения теоретических и экспериментальных задач;</w:t>
      </w:r>
    </w:p>
    <w:p w:rsidR="00FA206F" w:rsidRPr="00FA206F" w:rsidRDefault="00FA206F" w:rsidP="00FA206F">
      <w:pPr>
        <w:numPr>
          <w:ilvl w:val="0"/>
          <w:numId w:val="2"/>
        </w:numPr>
        <w:spacing w:after="0" w:line="240" w:lineRule="auto"/>
        <w:ind w:left="0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приобретение опыта выдвижения гипотез для объяснения известных фактов и экспериментальной проверки выдвигаемых гипотез.</w:t>
      </w:r>
    </w:p>
    <w:p w:rsidR="00FA206F" w:rsidRPr="00FA206F" w:rsidRDefault="00FA206F" w:rsidP="00FA206F">
      <w:pPr>
        <w:spacing w:after="0" w:line="240" w:lineRule="auto"/>
        <w:ind w:left="360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Информационно-коммуникативная деятельность:</w:t>
      </w:r>
    </w:p>
    <w:p w:rsidR="00FA206F" w:rsidRPr="00FA206F" w:rsidRDefault="00FA206F" w:rsidP="00FA206F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владение монологической и диалогической речью, развитие способности понимать точку зрения собеседника и признавать право на иное мнение;</w:t>
      </w:r>
    </w:p>
    <w:p w:rsidR="00FA206F" w:rsidRPr="00FA206F" w:rsidRDefault="00FA206F" w:rsidP="00FA206F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использование для решения познавательных и коммуникативных задач различных источников информации;</w:t>
      </w:r>
    </w:p>
    <w:p w:rsidR="00FA206F" w:rsidRPr="00FA206F" w:rsidRDefault="00FA206F" w:rsidP="00FA206F">
      <w:pPr>
        <w:spacing w:after="0" w:line="240" w:lineRule="auto"/>
        <w:ind w:left="360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Рефлексивная деятельность:</w:t>
      </w:r>
    </w:p>
    <w:p w:rsidR="00FA206F" w:rsidRPr="00FA206F" w:rsidRDefault="00FA206F" w:rsidP="00FA206F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владение навыками контроля и оценки своей деятельности, умением предвидеть возможные результаты своих действий;</w:t>
      </w:r>
    </w:p>
    <w:p w:rsidR="00FA206F" w:rsidRPr="00FA206F" w:rsidRDefault="00FA206F" w:rsidP="00FA206F">
      <w:pPr>
        <w:numPr>
          <w:ilvl w:val="0"/>
          <w:numId w:val="4"/>
        </w:numPr>
        <w:spacing w:after="0" w:line="240" w:lineRule="auto"/>
        <w:ind w:left="0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организация учебной деятельности: постановка цели, планирование, определение оптимального соотношения цели и средств.</w:t>
      </w:r>
    </w:p>
    <w:p w:rsidR="00FA206F" w:rsidRPr="00FA206F" w:rsidRDefault="00FA206F" w:rsidP="00FA206F">
      <w:pPr>
        <w:spacing w:after="0" w:line="240" w:lineRule="auto"/>
        <w:ind w:firstLine="708"/>
        <w:jc w:val="center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Тематический  план</w:t>
      </w:r>
    </w:p>
    <w:tbl>
      <w:tblPr>
        <w:tblW w:w="14176" w:type="dxa"/>
        <w:tblInd w:w="-244" w:type="dxa"/>
        <w:tblCellMar>
          <w:left w:w="0" w:type="dxa"/>
          <w:right w:w="0" w:type="dxa"/>
        </w:tblCellMar>
        <w:tblLook w:val="04A0"/>
      </w:tblPr>
      <w:tblGrid>
        <w:gridCol w:w="2465"/>
        <w:gridCol w:w="5343"/>
        <w:gridCol w:w="6368"/>
      </w:tblGrid>
      <w:tr w:rsidR="00FA206F" w:rsidRPr="00FA206F" w:rsidTr="00FA206F">
        <w:trPr>
          <w:trHeight w:val="26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bookmarkStart w:id="2" w:name="7fa93f61b2e2bdc1c7962ccca4e6b81821f2894c"/>
            <w:bookmarkStart w:id="3" w:name="2"/>
            <w:bookmarkEnd w:id="2"/>
            <w:bookmarkEnd w:id="3"/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spellStart"/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разделов и тем</w:t>
            </w: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часов (всего)</w:t>
            </w:r>
          </w:p>
        </w:tc>
      </w:tr>
      <w:tr w:rsidR="00FA206F" w:rsidRPr="00FA206F" w:rsidTr="00FA206F">
        <w:trPr>
          <w:trHeight w:val="62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06F" w:rsidRPr="00FA206F" w:rsidTr="00FA206F">
        <w:trPr>
          <w:trHeight w:val="62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1 . Теория химического строения органических соединений.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Электронная природа химических связей.</w:t>
            </w: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FA206F" w:rsidRPr="00FA206F" w:rsidTr="00FA206F">
        <w:trPr>
          <w:trHeight w:val="36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Углеводороды и их природные источники (26 часа)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06F" w:rsidRPr="00FA206F" w:rsidTr="00FA206F">
        <w:trPr>
          <w:trHeight w:val="22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2. Предельные углеводороды</w:t>
            </w: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FA206F" w:rsidRPr="00FA206F" w:rsidTr="00FA206F">
        <w:trPr>
          <w:trHeight w:val="20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3. Непредельные углеводороды</w:t>
            </w: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FA206F" w:rsidRPr="00FA206F" w:rsidTr="00FA206F">
        <w:trPr>
          <w:trHeight w:val="20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4. Ароматические углеводороды</w:t>
            </w: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FA206F" w:rsidRPr="00FA206F" w:rsidTr="00FA206F">
        <w:trPr>
          <w:trHeight w:val="20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ind w:left="-26" w:firstLine="26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5. Природные источники углеводородов и их переработка</w:t>
            </w: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A206F" w:rsidRPr="00FA206F" w:rsidTr="00FA206F">
        <w:trPr>
          <w:trHeight w:val="6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6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Кислородосодержащие органические вещества 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( 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 часов)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6"/>
                <w:szCs w:val="24"/>
                <w:lang w:eastAsia="ru-RU"/>
              </w:rPr>
            </w:pP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6"/>
                <w:szCs w:val="24"/>
                <w:lang w:eastAsia="ru-RU"/>
              </w:rPr>
            </w:pPr>
          </w:p>
        </w:tc>
      </w:tr>
      <w:tr w:rsidR="00FA206F" w:rsidRPr="00FA206F" w:rsidTr="00FA206F">
        <w:trPr>
          <w:trHeight w:val="20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6. Спирты и фенолы</w:t>
            </w: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A206F" w:rsidRPr="00FA206F" w:rsidTr="00FA206F">
        <w:trPr>
          <w:trHeight w:val="20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7. Альдегиды</w:t>
            </w: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FA206F" w:rsidRPr="00FA206F" w:rsidTr="00FA206F">
        <w:trPr>
          <w:trHeight w:val="20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8. Карбоновые кислоты</w:t>
            </w: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A206F" w:rsidRPr="00FA206F" w:rsidTr="00FA206F">
        <w:trPr>
          <w:trHeight w:val="20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9. Сложные эфиры. Жиры.</w:t>
            </w: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FA206F" w:rsidRPr="00FA206F" w:rsidTr="00FA206F">
        <w:trPr>
          <w:trHeight w:val="20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Углеводы (5 часов)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</w:tr>
      <w:tr w:rsidR="00FA206F" w:rsidRPr="00FA206F" w:rsidTr="00FA206F">
        <w:trPr>
          <w:trHeight w:val="20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10. Углеводы</w:t>
            </w: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FA206F" w:rsidRPr="00FA206F" w:rsidTr="00FA206F">
        <w:trPr>
          <w:trHeight w:val="20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Азотсодержащие органические соединения (7 часов)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</w:tr>
      <w:tr w:rsidR="00FA206F" w:rsidRPr="00FA206F" w:rsidTr="00FA206F">
        <w:trPr>
          <w:trHeight w:val="20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11. Амины. Аминокислоты</w:t>
            </w: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FA206F" w:rsidRPr="00FA206F" w:rsidTr="00FA206F">
        <w:trPr>
          <w:trHeight w:val="20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12. Белки</w:t>
            </w: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FA206F" w:rsidRPr="00FA206F" w:rsidTr="00FA206F">
        <w:trPr>
          <w:trHeight w:val="20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Синтетические полимеры 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( 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 часов)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</w:tr>
      <w:tr w:rsidR="00FA206F" w:rsidRPr="00FA206F" w:rsidTr="00FA206F">
        <w:trPr>
          <w:trHeight w:val="20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13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13. Синтетические полимеры</w:t>
            </w: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FA206F" w:rsidRPr="00FA206F" w:rsidTr="00FA206F">
        <w:trPr>
          <w:trHeight w:val="200"/>
        </w:trPr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5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0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 часов</w:t>
            </w:r>
          </w:p>
        </w:tc>
        <w:tc>
          <w:tcPr>
            <w:tcW w:w="6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</w:tr>
    </w:tbl>
    <w:p w:rsidR="00FA206F" w:rsidRPr="00FA206F" w:rsidRDefault="00FA206F" w:rsidP="00FA206F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proofErr w:type="gramStart"/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Содержание учебного материала 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полностью соответствует примерной программе по химии среднего (полного) общего образования (базовый уровень)</w:t>
      </w:r>
      <w:r w:rsidRPr="00FA206F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 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авторской программы Г.Е.Рудзитиса и Ф.Г.Фельдмана «Программа курса химии для 8 – 11 классов общеобразовательных учреждений», допущенной Департаментом общего среднего образования Министерства образования Российской Федерации к учебнику авторов Г.Е.Рудзитиса и Ф.Г.Фельдмана «Химия 10 класс»</w:t>
      </w:r>
      <w:proofErr w:type="gramEnd"/>
    </w:p>
    <w:p w:rsidR="00FA206F" w:rsidRPr="00FA206F" w:rsidRDefault="00FA206F" w:rsidP="00FA206F">
      <w:pPr>
        <w:spacing w:after="0" w:line="240" w:lineRule="auto"/>
        <w:ind w:right="2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Перечень практических и лабораторных работ</w:t>
      </w:r>
    </w:p>
    <w:tbl>
      <w:tblPr>
        <w:tblW w:w="14142" w:type="dxa"/>
        <w:tblCellMar>
          <w:left w:w="0" w:type="dxa"/>
          <w:right w:w="0" w:type="dxa"/>
        </w:tblCellMar>
        <w:tblLook w:val="04A0"/>
      </w:tblPr>
      <w:tblGrid>
        <w:gridCol w:w="3369"/>
        <w:gridCol w:w="10773"/>
      </w:tblGrid>
      <w:tr w:rsidR="00FA206F" w:rsidRPr="00FA206F" w:rsidTr="00FA206F">
        <w:trPr>
          <w:trHeight w:val="300"/>
        </w:trPr>
        <w:tc>
          <w:tcPr>
            <w:tcW w:w="3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bookmarkStart w:id="4" w:name="8eef9e9eb2cea01a3b6ad5ecfb2b84d1269b9473"/>
            <w:bookmarkStart w:id="5" w:name="3"/>
            <w:bookmarkEnd w:id="4"/>
            <w:bookmarkEnd w:id="5"/>
            <w:r w:rsidRPr="00FA206F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№</w:t>
            </w:r>
          </w:p>
        </w:tc>
        <w:tc>
          <w:tcPr>
            <w:tcW w:w="10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Название практических работ</w:t>
            </w:r>
          </w:p>
        </w:tc>
      </w:tr>
      <w:tr w:rsidR="00FA206F" w:rsidRPr="00FA206F" w:rsidTr="00FA206F">
        <w:trPr>
          <w:trHeight w:val="540"/>
        </w:trPr>
        <w:tc>
          <w:tcPr>
            <w:tcW w:w="3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1.</w:t>
            </w:r>
          </w:p>
        </w:tc>
        <w:tc>
          <w:tcPr>
            <w:tcW w:w="10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Качественное определение углерода, водорода, хлора в органических соединениях.</w:t>
            </w:r>
          </w:p>
        </w:tc>
      </w:tr>
      <w:tr w:rsidR="00FA206F" w:rsidRPr="00FA206F" w:rsidTr="00FA206F">
        <w:trPr>
          <w:trHeight w:val="300"/>
        </w:trPr>
        <w:tc>
          <w:tcPr>
            <w:tcW w:w="3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2.</w:t>
            </w:r>
          </w:p>
        </w:tc>
        <w:tc>
          <w:tcPr>
            <w:tcW w:w="10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Получение этилена  и  опыты с ним</w:t>
            </w:r>
          </w:p>
        </w:tc>
      </w:tr>
      <w:tr w:rsidR="00FA206F" w:rsidRPr="00FA206F" w:rsidTr="00FA206F">
        <w:trPr>
          <w:trHeight w:val="540"/>
        </w:trPr>
        <w:tc>
          <w:tcPr>
            <w:tcW w:w="3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3.</w:t>
            </w:r>
          </w:p>
        </w:tc>
        <w:tc>
          <w:tcPr>
            <w:tcW w:w="10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Получение и свойства карбоновых кислот </w:t>
            </w:r>
          </w:p>
        </w:tc>
      </w:tr>
      <w:tr w:rsidR="00FA206F" w:rsidRPr="00FA206F" w:rsidTr="00FA206F">
        <w:trPr>
          <w:trHeight w:val="540"/>
        </w:trPr>
        <w:tc>
          <w:tcPr>
            <w:tcW w:w="3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4.</w:t>
            </w:r>
          </w:p>
        </w:tc>
        <w:tc>
          <w:tcPr>
            <w:tcW w:w="10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Решение экспериментальных задач на распознавание органических веществ.</w:t>
            </w:r>
          </w:p>
        </w:tc>
      </w:tr>
      <w:tr w:rsidR="00FA206F" w:rsidRPr="00FA206F" w:rsidTr="00FA206F">
        <w:trPr>
          <w:trHeight w:val="300"/>
        </w:trPr>
        <w:tc>
          <w:tcPr>
            <w:tcW w:w="3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5.</w:t>
            </w:r>
          </w:p>
        </w:tc>
        <w:tc>
          <w:tcPr>
            <w:tcW w:w="10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Распознавание пластмасс и волокон</w:t>
            </w:r>
          </w:p>
        </w:tc>
      </w:tr>
      <w:tr w:rsidR="00FA206F" w:rsidRPr="00FA206F" w:rsidTr="00FA206F">
        <w:trPr>
          <w:trHeight w:val="260"/>
        </w:trPr>
        <w:tc>
          <w:tcPr>
            <w:tcW w:w="3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   5 практических работ</w:t>
            </w:r>
          </w:p>
        </w:tc>
        <w:tc>
          <w:tcPr>
            <w:tcW w:w="10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06F" w:rsidRPr="00FA206F" w:rsidTr="00FA206F">
        <w:trPr>
          <w:trHeight w:val="280"/>
        </w:trPr>
        <w:tc>
          <w:tcPr>
            <w:tcW w:w="3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Название лабораторных работ</w:t>
            </w:r>
          </w:p>
        </w:tc>
        <w:tc>
          <w:tcPr>
            <w:tcW w:w="10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06F" w:rsidRPr="00FA206F" w:rsidTr="00FA206F">
        <w:trPr>
          <w:trHeight w:val="280"/>
        </w:trPr>
        <w:tc>
          <w:tcPr>
            <w:tcW w:w="3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Качественный анализ органических учреждений</w:t>
            </w:r>
          </w:p>
        </w:tc>
      </w:tr>
      <w:tr w:rsidR="00FA206F" w:rsidRPr="00FA206F" w:rsidTr="00FA206F">
        <w:trPr>
          <w:trHeight w:val="260"/>
        </w:trPr>
        <w:tc>
          <w:tcPr>
            <w:tcW w:w="3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Растворение глицерина в воде и  реакция его с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гидроксидом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меди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(ΙΙ).</w:t>
            </w:r>
            <w:proofErr w:type="gramEnd"/>
          </w:p>
        </w:tc>
      </w:tr>
      <w:tr w:rsidR="00FA206F" w:rsidRPr="00FA206F" w:rsidTr="00FA206F">
        <w:trPr>
          <w:trHeight w:val="280"/>
        </w:trPr>
        <w:tc>
          <w:tcPr>
            <w:tcW w:w="3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Взаимодействие глюкозы с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гидроксидом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меди (II) и оксидом серебра</w:t>
            </w:r>
          </w:p>
        </w:tc>
      </w:tr>
      <w:tr w:rsidR="00FA206F" w:rsidRPr="00FA206F" w:rsidTr="00FA206F">
        <w:trPr>
          <w:trHeight w:val="280"/>
        </w:trPr>
        <w:tc>
          <w:tcPr>
            <w:tcW w:w="3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Качественные реакции на белки</w:t>
            </w:r>
          </w:p>
        </w:tc>
      </w:tr>
      <w:tr w:rsidR="00FA206F" w:rsidRPr="00FA206F" w:rsidTr="00FA206F">
        <w:trPr>
          <w:trHeight w:val="280"/>
        </w:trPr>
        <w:tc>
          <w:tcPr>
            <w:tcW w:w="3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Итого: 4 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лабораторных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0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A206F" w:rsidRPr="00FA206F" w:rsidRDefault="00FA206F" w:rsidP="00FA206F">
      <w:pPr>
        <w:spacing w:after="0" w:line="240" w:lineRule="auto"/>
        <w:ind w:left="-180" w:firstLine="12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Перечень контрольных работ</w:t>
      </w:r>
    </w:p>
    <w:tbl>
      <w:tblPr>
        <w:tblW w:w="10030" w:type="dxa"/>
        <w:tblInd w:w="-180" w:type="dxa"/>
        <w:tblCellMar>
          <w:left w:w="0" w:type="dxa"/>
          <w:right w:w="0" w:type="dxa"/>
        </w:tblCellMar>
        <w:tblLook w:val="04A0"/>
      </w:tblPr>
      <w:tblGrid>
        <w:gridCol w:w="693"/>
        <w:gridCol w:w="9337"/>
      </w:tblGrid>
      <w:tr w:rsidR="00FA206F" w:rsidRPr="00FA206F" w:rsidTr="00FA206F"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bookmarkStart w:id="6" w:name="354247847780cd42a5b726a7292c12be54e9eac6"/>
            <w:bookmarkStart w:id="7" w:name="4"/>
            <w:bookmarkEnd w:id="6"/>
            <w:bookmarkEnd w:id="7"/>
            <w:r w:rsidRPr="00FA206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9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контрольной работы</w:t>
            </w:r>
          </w:p>
        </w:tc>
      </w:tr>
      <w:tr w:rsidR="00FA206F" w:rsidRPr="00FA206F" w:rsidTr="00FA206F"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«Углеводороды»</w:t>
            </w:r>
          </w:p>
        </w:tc>
      </w:tr>
      <w:tr w:rsidR="00FA206F" w:rsidRPr="00FA206F" w:rsidTr="00FA206F"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«Спирты и фенолы. Альдегиды и карбоновые кислоты. Сложные эфиры. Жиры»</w:t>
            </w:r>
          </w:p>
        </w:tc>
      </w:tr>
      <w:tr w:rsidR="00FA206F" w:rsidRPr="00FA206F" w:rsidTr="00FA206F"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«Азотосодержащие органические соединения. Синтетические полимеры»</w:t>
            </w:r>
          </w:p>
        </w:tc>
      </w:tr>
      <w:tr w:rsidR="00FA206F" w:rsidRPr="00FA206F" w:rsidTr="00FA206F"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9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Итоговая контрольная работа за курс основной школы</w:t>
            </w:r>
          </w:p>
        </w:tc>
      </w:tr>
    </w:tbl>
    <w:p w:rsidR="00FA206F" w:rsidRPr="00FA206F" w:rsidRDefault="00FA206F" w:rsidP="00FA206F">
      <w:pPr>
        <w:spacing w:after="0" w:line="240" w:lineRule="auto"/>
        <w:ind w:right="-924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Основные требования к достижениям учащихся 10класса.</w:t>
      </w:r>
    </w:p>
    <w:p w:rsidR="00FA206F" w:rsidRPr="00FA206F" w:rsidRDefault="00FA206F" w:rsidP="00FA206F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результате изучения химии на базовом уровне ученик должен:</w:t>
      </w:r>
    </w:p>
    <w:p w:rsidR="00FA206F" w:rsidRPr="00FA206F" w:rsidRDefault="00FA206F" w:rsidP="00FA206F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знать (понимать) важнейшие химические понятия:</w:t>
      </w:r>
    </w:p>
    <w:p w:rsidR="00FA206F" w:rsidRPr="00FA206F" w:rsidRDefault="00FA206F" w:rsidP="00FA206F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proofErr w:type="gramStart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· </w:t>
      </w:r>
      <w:r w:rsidRPr="00FA20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важнейшие химические понятия</w:t>
      </w:r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вещество, химический элемент, атом, молекула, относительные атомная и молекулярная массы, химическая связь, </w:t>
      </w:r>
      <w:proofErr w:type="spellStart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электроотрицательность</w:t>
      </w:r>
      <w:proofErr w:type="spell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валентность, степень окисления, моль, молярная масса, молярный объем, вещества молекулярного и немолекулярного строения, окислитель и восстановитель, окисление и восстановление, углеродный скелет, функциональная группа, изомерия, гомология;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· </w:t>
      </w:r>
      <w:r w:rsidRPr="00FA20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основные законы химии</w:t>
      </w:r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 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сохранения массы веществ, постоянства состава, периодический закон;</w:t>
      </w:r>
      <w:proofErr w:type="gram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· </w:t>
      </w:r>
      <w:proofErr w:type="gramStart"/>
      <w:r w:rsidRPr="00FA20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основные теории химии</w:t>
      </w:r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химической связи, электролитической диссоциации, строения органических соединений;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· </w:t>
      </w:r>
      <w:r w:rsidRPr="00FA20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важнейшие вещества и материалы</w:t>
      </w:r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серная, соляная, азотная и уксусная кислоты; щелочи, аммиак, минеральные удобрения, метан, этилен, ацетилен, бензол, этанол, жиры, мыла, глюкоза, сахароза, крахмал, клетчатка, белки, искусственные и синтетические волокна, каучуки, пластмассы;</w:t>
      </w:r>
      <w:proofErr w:type="gram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· основные области применения химических знаний в практике сельского хозяйства, в ряде промышленности, при охране окружающей среды человека и здоровья человека. </w:t>
      </w:r>
      <w:r w:rsidRPr="00FA20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</w:p>
    <w:p w:rsidR="00FA206F" w:rsidRPr="00FA206F" w:rsidRDefault="00FA206F" w:rsidP="00FA206F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уметь:</w:t>
      </w:r>
    </w:p>
    <w:p w:rsidR="00FA206F" w:rsidRPr="00FA206F" w:rsidRDefault="00FA206F" w:rsidP="00FA206F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proofErr w:type="gramStart"/>
      <w:r w:rsidRPr="00FA20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называть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изученные вещества по «тривиальной» или международной номенклатуре; владеть языком предмета; · </w:t>
      </w:r>
      <w:r w:rsidRPr="00FA20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определять</w:t>
      </w:r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 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валентность и степень окисления химических элементов, тип химической связи в соединениях, принадлежность веществ к различным классам органических соединений; · </w:t>
      </w:r>
      <w:r w:rsidRPr="00FA20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характеризовать</w:t>
      </w:r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 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общие химические свойства основных классов органических соединений; строение и химические свойства изученных органических соединений; · </w:t>
      </w:r>
      <w:r w:rsidRPr="00FA20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объяснять</w:t>
      </w:r>
      <w:r w:rsidRPr="00FA20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 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зависимость свойств веществ от их состава и строения;</w:t>
      </w:r>
      <w:proofErr w:type="gram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природу химической связи; · </w:t>
      </w:r>
      <w:r w:rsidRPr="00FA20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выполнять химический эксперимент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по распознаванию важнейших органических веществ; </w:t>
      </w:r>
      <w:r w:rsidRPr="00FA20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решать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расчетные задачи на вывод формулы органического вещества; · </w:t>
      </w:r>
      <w:r w:rsidRPr="00FA20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проводить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самостоятельный поиск химической информации с использованием различных источников (научно-популярных изданий, компьютерных баз данных, ресурсов Интернета); использовать компьютерные технологии для обработки и передачи химической информац</w:t>
      </w:r>
      <w:proofErr w:type="gramStart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ии и ее</w:t>
      </w:r>
      <w:proofErr w:type="gram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представления в различных формах; </w:t>
      </w:r>
      <w:proofErr w:type="gramStart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давать аргументированную оценку новой информации по химическим вопросам; </w:t>
      </w:r>
      <w:r w:rsidRPr="00FA20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использовать приобретенные знания и умения в практической деятельности и повседневной жизни для</w:t>
      </w:r>
      <w:r w:rsidRPr="00FA206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: </w:t>
      </w: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· реализации </w:t>
      </w:r>
      <w:proofErr w:type="spellStart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деятельностного</w:t>
      </w:r>
      <w:proofErr w:type="spell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практико-ориентированного и личностно ориентированного подходов; · освоения учащимися интеллектуальной и практической деятельности; · объяснения химических явлений, происходящих в природе, быту и на производстве; · определения возможности протекания химических превращений в различных условиях и оценки их последствий;</w:t>
      </w:r>
      <w:proofErr w:type="gram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· экологически грамотного поведения в окружающей среде; · оценки влияния химического загрязнения окружающей среды на организм человека и другие живые организмы; · безопасного обращения с горючими и токсичными веществами, лабораторным оборудованием; · критической оценки достоверности химической информации, поступающей из разных источников</w:t>
      </w:r>
    </w:p>
    <w:p w:rsidR="00FA206F" w:rsidRPr="00FA206F" w:rsidRDefault="00FA206F" w:rsidP="00FA206F">
      <w:pPr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Список учебно-методического обеспечения.</w:t>
      </w:r>
    </w:p>
    <w:p w:rsidR="00FA206F" w:rsidRPr="00FA206F" w:rsidRDefault="00FA206F" w:rsidP="00FA206F">
      <w:pPr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Для учителя:</w:t>
      </w:r>
    </w:p>
    <w:p w:rsidR="00FA206F" w:rsidRPr="00FA206F" w:rsidRDefault="00FA206F" w:rsidP="00FA206F">
      <w:pPr>
        <w:numPr>
          <w:ilvl w:val="0"/>
          <w:numId w:val="9"/>
        </w:numPr>
        <w:spacing w:after="0" w:line="240" w:lineRule="auto"/>
        <w:ind w:left="0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Адаптивная рабочая учебная программа учителя, 2011г.</w:t>
      </w:r>
    </w:p>
    <w:p w:rsidR="00FA206F" w:rsidRPr="00FA206F" w:rsidRDefault="00FA206F" w:rsidP="00FA206F">
      <w:pPr>
        <w:numPr>
          <w:ilvl w:val="0"/>
          <w:numId w:val="9"/>
        </w:numPr>
        <w:spacing w:after="0" w:line="240" w:lineRule="auto"/>
        <w:ind w:left="0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Рудзитис Г.Е., </w:t>
      </w:r>
      <w:proofErr w:type="spellStart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ФельдманФ.Г</w:t>
      </w:r>
      <w:proofErr w:type="spell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Химия: учебник для 10 класса общеобразовательных учреждений </w:t>
      </w:r>
      <w:proofErr w:type="gramStart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-М</w:t>
      </w:r>
      <w:proofErr w:type="gram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.; Просвещение, 2011.</w:t>
      </w:r>
    </w:p>
    <w:p w:rsidR="00FA206F" w:rsidRPr="00FA206F" w:rsidRDefault="00FA206F" w:rsidP="00FA206F">
      <w:pPr>
        <w:numPr>
          <w:ilvl w:val="0"/>
          <w:numId w:val="9"/>
        </w:numPr>
        <w:spacing w:after="0" w:line="240" w:lineRule="auto"/>
        <w:ind w:left="0"/>
        <w:rPr>
          <w:rFonts w:ascii="Arial" w:eastAsia="Times New Roman" w:hAnsi="Arial" w:cs="Arial"/>
          <w:color w:val="000000"/>
          <w:lang w:eastAsia="ru-RU"/>
        </w:rPr>
      </w:pPr>
      <w:proofErr w:type="spellStart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ЕрёминВ.В</w:t>
      </w:r>
      <w:proofErr w:type="spell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Сборник задач и упражнений по химии: школьный курс - М.;ООО «Издательский дом «Оникс21век»; ООО «Издательство «Мир и образование», 2005.</w:t>
      </w:r>
    </w:p>
    <w:p w:rsidR="00FA206F" w:rsidRPr="00FA206F" w:rsidRDefault="00FA206F" w:rsidP="00FA206F">
      <w:pPr>
        <w:numPr>
          <w:ilvl w:val="0"/>
          <w:numId w:val="9"/>
        </w:numPr>
        <w:spacing w:after="0" w:line="240" w:lineRule="auto"/>
        <w:ind w:left="0"/>
        <w:rPr>
          <w:rFonts w:ascii="Arial" w:eastAsia="Times New Roman" w:hAnsi="Arial" w:cs="Arial"/>
          <w:color w:val="000000"/>
          <w:lang w:eastAsia="ru-RU"/>
        </w:rPr>
      </w:pPr>
      <w:proofErr w:type="spellStart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Кузьменко</w:t>
      </w:r>
      <w:proofErr w:type="spell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Н.Е. Начала химии: современный курс для </w:t>
      </w:r>
      <w:proofErr w:type="gramStart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поступающих</w:t>
      </w:r>
      <w:proofErr w:type="gram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вузы/ </w:t>
      </w:r>
      <w:proofErr w:type="spellStart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Кузьменко</w:t>
      </w:r>
      <w:proofErr w:type="spell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Н.Е., Ерёмин В.В, Попков В.А. - М., Ι Федеративная книготорговая компания, 2002.</w:t>
      </w:r>
    </w:p>
    <w:p w:rsidR="00FA206F" w:rsidRPr="00FA206F" w:rsidRDefault="00FA206F" w:rsidP="00FA206F">
      <w:pPr>
        <w:numPr>
          <w:ilvl w:val="0"/>
          <w:numId w:val="9"/>
        </w:numPr>
        <w:spacing w:after="0" w:line="240" w:lineRule="auto"/>
        <w:ind w:left="0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Савин Г.А. Олимпиадные задания по органической химии. 10-11 классы/ Савин Г.А - Волгоград: Учитель, 2004.</w:t>
      </w:r>
    </w:p>
    <w:p w:rsidR="00FA206F" w:rsidRPr="00FA206F" w:rsidRDefault="00FA206F" w:rsidP="00FA206F">
      <w:pPr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Для учащихся:</w:t>
      </w:r>
    </w:p>
    <w:p w:rsidR="00FA206F" w:rsidRPr="00FA206F" w:rsidRDefault="00FA206F" w:rsidP="00FA206F">
      <w:pPr>
        <w:numPr>
          <w:ilvl w:val="0"/>
          <w:numId w:val="10"/>
        </w:numPr>
        <w:spacing w:after="0" w:line="240" w:lineRule="auto"/>
        <w:ind w:left="142" w:firstLine="900"/>
        <w:jc w:val="both"/>
        <w:rPr>
          <w:rFonts w:ascii="Arial" w:eastAsia="Times New Roman" w:hAnsi="Arial" w:cs="Arial"/>
          <w:color w:val="000000"/>
          <w:lang w:eastAsia="ru-RU"/>
        </w:rPr>
      </w:pPr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Рудзитис. Г.Е., </w:t>
      </w:r>
      <w:proofErr w:type="spellStart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ФельдманФ.Г</w:t>
      </w:r>
      <w:proofErr w:type="spell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Химия: учебник для 10 класса общеобразовательных учреждений </w:t>
      </w:r>
      <w:proofErr w:type="gramStart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-М</w:t>
      </w:r>
      <w:proofErr w:type="gramEnd"/>
      <w:r w:rsidRPr="00FA20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.; Просвещение, 2009</w:t>
      </w:r>
    </w:p>
    <w:tbl>
      <w:tblPr>
        <w:tblW w:w="13575" w:type="dxa"/>
        <w:tblCellMar>
          <w:left w:w="0" w:type="dxa"/>
          <w:right w:w="0" w:type="dxa"/>
        </w:tblCellMar>
        <w:tblLook w:val="04A0"/>
      </w:tblPr>
      <w:tblGrid>
        <w:gridCol w:w="1542"/>
        <w:gridCol w:w="2318"/>
        <w:gridCol w:w="1937"/>
        <w:gridCol w:w="4517"/>
        <w:gridCol w:w="3261"/>
      </w:tblGrid>
      <w:tr w:rsidR="00FA206F" w:rsidRPr="00FA206F" w:rsidTr="00FA206F">
        <w:trPr>
          <w:trHeight w:val="1120"/>
        </w:trPr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bookmarkStart w:id="8" w:name="4c839563791a1af648871b02f0f54019a8fddd48"/>
            <w:bookmarkStart w:id="9" w:name="5"/>
            <w:bookmarkEnd w:id="8"/>
            <w:bookmarkEnd w:id="9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№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Тема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Химический эксперимент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Базовые единицы</w:t>
            </w:r>
          </w:p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(ЗУН)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Компетентности</w:t>
            </w:r>
          </w:p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(УУД, ОУУН)</w:t>
            </w:r>
          </w:p>
        </w:tc>
      </w:tr>
      <w:tr w:rsidR="00FA206F" w:rsidRPr="00FA206F" w:rsidTr="00FA206F">
        <w:trPr>
          <w:trHeight w:val="520"/>
        </w:trPr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ind w:left="-1080" w:right="-364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Тема 1. Теория химического строения органических соединений.</w:t>
            </w:r>
          </w:p>
          <w:p w:rsidR="00FA206F" w:rsidRPr="00FA206F" w:rsidRDefault="00FA206F" w:rsidP="00FA206F">
            <w:pPr>
              <w:spacing w:after="0" w:line="240" w:lineRule="auto"/>
              <w:ind w:left="-1080" w:right="-364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Электронная природа химических связей. (4 часа)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06F" w:rsidRPr="00FA206F" w:rsidTr="00FA206F">
        <w:trPr>
          <w:trHeight w:val="1840"/>
        </w:trPr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1</w:t>
            </w:r>
          </w:p>
          <w:p w:rsidR="00FA206F" w:rsidRPr="00FA206F" w:rsidRDefault="00FA206F" w:rsidP="00FA20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2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Органическая химия – химия соединений углерода. Значение органической химии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Основные положения теории химического строения А.М. Бутлерова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Демонстрация: образцы органических веществ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определение органической химии, что изучает данная наука. Знать различие между органическими и неорганическими веществами, особенностями строения и свойств орг. веществ. Знать значение орг. химии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rPr>
          <w:trHeight w:val="3440"/>
        </w:trPr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3</w:t>
            </w:r>
          </w:p>
          <w:p w:rsidR="00FA206F" w:rsidRPr="00FA206F" w:rsidRDefault="00FA206F" w:rsidP="00FA20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4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Изомеря</w:t>
            </w:r>
            <w:proofErr w:type="spellEnd"/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Значение теории химического строения. Электронная природа химических связей в органических соединениях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Демонстрация: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шаростержневые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модели атомов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Знать предпосылки возникновения теории строения орг. веществ, основные положения теории А.М.Бутлерова и их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док-ва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.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значение теории и основные направления её развития. Иметь представление об изомерии и изомерах как одной из причин многообразия орг.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proofErr w:type="spellStart"/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в-в</w:t>
            </w:r>
            <w:proofErr w:type="spellEnd"/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. Уметь записывать структурные формулы орг.  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в-в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(полные и сокращенные),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определять изомеры. 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как образуется ковалентная связь, способы её разрыва.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rPr>
          <w:trHeight w:val="460"/>
        </w:trPr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Тема 2. Предельные углеводороды (7 часов)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5/1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Электронное и пространственное строение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алканов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, гомологический ряд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алканов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Демонстрация: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шаростержневые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модели молекулы метана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Лабораторный опыт; изготовление моделей молекул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алкано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(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пластилин)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Знать определение органической химии, что изучает данная наука. Знать различие между органическими и неорганическими веществами, особенностями строения и свойств орг. веществ. Знать общую формулу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алканов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. Знать значение орг. химии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6/2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Номенклатура и изомерия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алканов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. Составление формул и изомеров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алканов</w:t>
            </w:r>
            <w:proofErr w:type="spellEnd"/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Демонстрация: - таблицы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Уметь составлять формулы по названию., называть вещества 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по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международной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номенклатуре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7/3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Физические и химические свойства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алканов</w:t>
            </w:r>
            <w:proofErr w:type="spellEnd"/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Демонстрация: - примеры углеводородов в разных агрегатных состояниях; </w:t>
            </w:r>
            <w:proofErr w:type="spellStart"/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пропан-бутановая</w:t>
            </w:r>
            <w:proofErr w:type="spellEnd"/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смесь для зажигалок, бензин, парафин.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характеризовать физические и химические свойства метана, использовать знания и умения безопасного обращения с горючими веществами.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8/4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Получение и применение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алканов</w:t>
            </w:r>
            <w:proofErr w:type="spellEnd"/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Знать области применения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алканов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. Знать способы получения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алканов</w:t>
            </w:r>
            <w:proofErr w:type="spellEnd"/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9/5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Решение задач на определение молекулярной формулы по массовым долям элементов (по продуктам реакции горения)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решать задачи на нахождение молекулярной формулы по массовым долям элементов (по продуктам реакции горения), на основе плотности вещества.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10/6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Циклоалканы</w:t>
            </w:r>
            <w:proofErr w:type="spellEnd"/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Иметь понятие о циклических углеводородах. Знать физические и химические свойства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циклопарафинов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в сравнении с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алканами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. Уметь записывать уравнения реакций, доказывающих химические свойства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циклопарафинов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. Знать практическое применение, способы получения.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11/7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Качественное определение углерода, водорода, хлора в органических соединениях.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Практическая работа № 1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Закрепить теоретические навыки, полученные при изучении темы. Уметь практически определять наличие углерода. Водорода, хлора в органических веществах, проводить наблюдения. Делать выводы; соблюдать правила по ТБ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сравнивать, обобщать, проводить аналогию, делать выводы и умозаключения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Тема 3. Непредельные углеводороды 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( 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9 часов)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12/1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Электронное и пространственное строение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алкенов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, гомологический ряд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алкенов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. Номенклатура и изомерия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алкенов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Демонстрация: таблица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алкены</w:t>
            </w:r>
            <w:proofErr w:type="spellEnd"/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Знать определение 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непредельных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 ряда этилена, общую формулу. Уметь объяснять образование σ- и 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π-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связей, их особенности, записывать молекулярные, структурные, электронные  формулы, обозначать распределение электронной плотности в молекуле. Уметь  называть вещества ряда этилена по систематической номенклатуре и по названию записывать формулы. Знать четыре вида изомерии для этиленовых, уметь составлять формулы различных изомеров, называть их.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13/2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Физические и химические свойства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алкенов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. Понятие о высокомолекулярных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 xml:space="preserve">веществах на примере полиэтилена и полипропилена. Получение и применение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алкенов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 xml:space="preserve">Демонстрация: горение этилена, взаимодействие этилена с бромной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водой, раствором КМпО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vertAlign w:val="subscript"/>
                <w:lang w:eastAsia="ru-RU"/>
              </w:rPr>
              <w:t>4</w:t>
            </w:r>
            <w:proofErr w:type="gramEnd"/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Образцы изделий из полиэтилена.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 xml:space="preserve">Знать физические и химические свойства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алкенов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.  Уметь записывать уравнения реакций, доказывающих химические свойства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алкенов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. Знать практическое применение, способы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получения.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lastRenderedPageBreak/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rPr>
          <w:trHeight w:val="2540"/>
        </w:trPr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14/3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Получение этилена  и  опыты с ним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Практическая работа № 2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лабораторный способ получения этилена, правила по ТБ. Уметь практически получать этилен и доказывать его свойства (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непредельность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) характерными реакциями. Уметь проводить наблюдения, делать выводы.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rPr>
          <w:trHeight w:val="2540"/>
        </w:trPr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15/4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Решение расчетных задач на вывод молекулярной формулы органических соединений.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решать задачи на нахождение молекулярной формулы по массовым долям элементов (по продуктам реакции горения), на основе плотности вещества.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rPr>
          <w:trHeight w:val="2540"/>
        </w:trPr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16/5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Номенклатура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алканов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,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алкенов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,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циклоалканов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, изомерия. Решение задач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решать задачи на нахождение молекулярной формулы по массовым долям элементов,  записывать структурные формулы веществ, составлять формулы изомеров, называть их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17, 18/6,7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Понятие 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о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диеновых углеводородов.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Природный  каучук.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 xml:space="preserve">Демонстрация: отношение каучука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и резины к органическим растворителям.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 xml:space="preserve">Знать определение диеновых углеводородов, общую формулу, химические  свойства, области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применения. Уметь записывать структурные формулы диеновых, составлять формулы изомеров, называть их, записывать уравнения реакций, доказывающих химические свойства углеводородов ряда диенового ряда. Знать строение и свойства и применение натурального каучука.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lastRenderedPageBreak/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19/8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Электронное и пространственное строение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алкинов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, гомологический ряд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алкинов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. Номенклатура и изомерия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алкинов</w:t>
            </w:r>
            <w:proofErr w:type="spellEnd"/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Демонстрация: таблица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алкины</w:t>
            </w:r>
            <w:proofErr w:type="spellEnd"/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Знать определение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алкинов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, общую формулу.  Уметь записывать структурные формулы гомологов ацетилена, называть их.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20/9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Физические и химические свойства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алкинов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 Получение и применение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алкинов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Демонстрация: - получение ацетилена карбидным способом;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горение ацетилена;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взаимодействие его с бромной водой и раствором КМпО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vertAlign w:val="subscript"/>
                <w:lang w:eastAsia="ru-RU"/>
              </w:rPr>
              <w:t>4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vertAlign w:val="subscript"/>
                <w:lang w:eastAsia="ru-RU"/>
              </w:rPr>
              <w:t>.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Знать физические и химические свойства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алкинов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.  Уметь записывать уравнения реакций, доказывающих химические свойства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алкинов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. Знать практическое применение, способы получения.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Тема 4. Ароматические углеводороды (4 часа)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21/1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Бензол – представитель ароматических углеводородов. Физические и химические свойства бензола.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Демонстрация: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бензол как растворитель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отношение бензола к раствору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KMnO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vertAlign w:val="subscript"/>
                <w:lang w:eastAsia="ru-RU"/>
              </w:rPr>
              <w:t>4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горение бензола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нитрование бензола.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Знать определение ароматических углеводородов, строение молекулы бензола, способы его получения и области применения. Уметь объяснять свойства бензола на основе его строения, записывать уравнения реакций, доказывающих химические свойства бензола. 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Иметь понятия о ядохимикатах, условиях их использования в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с\х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на основе требований охраны природы.</w:t>
            </w:r>
            <w:proofErr w:type="gramEnd"/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22/2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Гомологи бензола. Получение и применение ароматических углеводородов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Иметь представления о гомологах бензола. Знать строение молекулы толуола, его свойства, применение. Уметь доказывать взаимное влияние атомов в молекуле толуола.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23/3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Многообразие углеводородов. Взаимосвязь  гомологических рядов.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 xml:space="preserve">Знать классификацию углеводородов. 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Уметь сравнивать состав, строение, свойства всех изученных рядов углеводородов, устанавливать причинно-следственные связи (состав→строение→</w:t>
            </w:r>
            <w:proofErr w:type="gramEnd"/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свойства→применение). Уметь разъяснять на примерах причины многообразия органических веществ, материальное единство органических и неорганических веществ. Уметь приводить примеры и составлять химические реакции, раскрывающие генетические связи между углеводородами различных гомологических рядов.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24/4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Контроль знаний учащихся по темам 1,2,3,4. Зачет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ind w:right="72" w:firstLine="1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Знать понятия темы, уметь применить знания для выполнения упражнений и решения задач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аналогию, делать выводы, умозаключения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Тема 5. Природные источники получения углеводородов и их переработка (6 часов)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25/1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Природный и попутный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нефтяной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газы.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Лабораторный опыт: работа с коллекцией природных источников и продуктов их переработки.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состав природного и попутного газов, области их применения. Уметь составлять уравнения хим. реакций, отражающих превращения углеводородов. Знать основные месторождения природного газа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26/2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Нефть и её переработка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Демонстрация: модель нефтеперегонной установки.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Лабораторные опыты: ознакомление с продуктами нефтепереработки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состав и свойства нефти, нефтепродукты и области их применения. Имеет представления об октановом числе, детонационной стойкости бензинов. Уметь объяснять по схеме процесс перегонки нефти. Знать основные направления развития нефтеперерабатывающей промышленности в стране, месторождения нефти.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27/3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Крекинг нефти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Знать сущность термического и каталитического крекинга,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риформинга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. Уметь составлять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 xml:space="preserve">уравнения хим. реакций, отражающих процесс крекинга, превращения парафинов и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циклопарафинов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в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ароматические.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lastRenderedPageBreak/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28/4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Коксохимическое производство.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Знать сущность процесса коксования. Основные продукты и области применения. Знать об основных направлениях развития энергетики в стране и проблемами изменения структуры народнохозяйственного использования углеводородного сырья, о решениях проблемы получения жидкого топлива из угля, о роль химии в решении энергетических проблем.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29/5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Повторение и  обобщение знаний по теме «Углеводороды»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Повторить и закрепить полученные знания, умения и навыки при изучении данной темы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30/6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Контрольная работа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№ 1 по теме «Углеводороды».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ind w:right="72" w:firstLine="1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Знать понятия темы, уметь применить знания для выполнения упражнений и решения задач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аналогию, делать выводы и умозаключения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Тема 6. Спирты и фенолы (6 часов)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31/1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Предельные одноатомные спирты: строение, номенклатура, изомерия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гомологический ряд, физические свойства. Водородная связь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Демонстрация: количественный опыт выделение водорода из этилового спирта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 определение спиртов, состав и строение; сущность водородной связи и ее влияние на физические свойства спиртов. Уметь составлять молекулярные, структурные и электронные формулы спиртов. Показывать распределение электронной плотности в молекуле. Уметь составлять формулы изомеров у спиртов, называть их по систематической номенклатуре.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32/2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Химические свойства предельных одноатомных спиртов.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Демонстрация: сравнение спиртов в гомологическом ряд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у(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растворимость в воде, горение, взаимодействие с натрием),  взаимодействие с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бромоводородом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.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записывать уравнения реакций, доказывающих химические свойства спиртов.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33/3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Применение и получение спиртов.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Губительное действие спиртов на организм.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 xml:space="preserve">Демонстрация: действие спирта на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белок.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 xml:space="preserve">Знать  основные области применения спиртов, вытекающие из их свойств. Знать способы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получения спирто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в(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лабораторный и промышленный). Уметь записывать уравнения реакций, отражающие способы получения спиртов.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lastRenderedPageBreak/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34/4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Многоатомные спирты. Этиленгликоль, глицерин. Свойства, применение.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Демонстрация: взаимодействие глицерина с натрием.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 Лабораторные опыты: растворение глицерина в воде и  реакция его с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гидроксидом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меди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(ΙΙ).</w:t>
            </w:r>
            <w:proofErr w:type="gramEnd"/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Знать  определение  многоатомных спиртов. Их представителей. Знать   состав, строение, свойства и применение глицерина и этиленгликоля. Уметь записывать уравнения реакций, отражающих химические свойства  многоатомных спиртов. Уметь сравнивать свойства одноатомных и многоатомных спиртов. Знать причины сходства и различия. Уметь проводить качественную реакцию с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гидроксидом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меди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(ΙΙ).</w:t>
            </w:r>
            <w:proofErr w:type="gramEnd"/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35/5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Фенолы. Охрана окружающей среды от фенола.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Демонстрация:  - растворимость фенола в воде при обычной температуре и при нагревании;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- вытеснение фенола из фенолята натрия угольной кислотой.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Лабораторные опыты: взаимодействие фенола с бромной водой и раствором щелочи.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 определение, состав, строение, свойства и применение фенола. Уметь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доказывать взаимное влияние атомов в молекуле фенола и подтверждать соответствующими уравнениями реакций. Уметь предсказывать свойства фенола на основе его строения и записывать уравнения реакций. Уметь определять фенол по характерным реакциям. Иметь представление об охране окружающей среды от промышленных отходов, содержащих фенол.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36/6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Обобщение и закрепление знаний. Генетическая связь между спиртами и углеводородами.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Повторить и закрепить полученные знания, умения и навыки при изучении данной темы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Тема 7. Альдегиды (3 часа)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37/1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Альдегиды. Строение молекулы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формальдегида. Функциональная группа. Изомерия и номенклатура.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Лабораторные опыты: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 xml:space="preserve">окисление муравьиного и уксусного альдегида оксидом серебра и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гидроксидом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меди(ΙΙ)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окисление спирта в альдегид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 xml:space="preserve">Знать определение альдегидов, строение молекулы, способы получения, области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применения уксусного и муравьиного альдегидов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 Уметь составлять структурные формулы альдегидов, называть 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по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систематической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номеклатуре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lastRenderedPageBreak/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38/2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Свойства альдегидов.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Демонстрации. Взаимодействие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метаналя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(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этаналя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) с аммиачным раствором оксида серебра(I) и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гидроксида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меди(II)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доказывать хим. свойства альдегидов, записывать уравнения реакций.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39/3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Формальдегид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и ацетальдегид: получение и применение.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Лабораторные опыты. Получение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этаналя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окислением этанола. Окисление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метаналя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(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этаналя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) аммиачным раствором оксида серебра(I).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Окисление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метаналя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(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этаналя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)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гидроксидом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меди(II).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промышленные и лабораторные способы получения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Тема 8. Карбоновые кислоты (6 часов)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40/1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Одноосновные предельные карбоновые кислоты. Строение молекул. Функциональная группа. Изомерия и номенклатура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состав карбоновых кислот, понятие карбоксильной группы.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составлять структурные формулы изомеров, называть по международной номенклатуре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41/2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Одноосновные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предельные карбоновые кислоты. Химические свойства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 xml:space="preserve">Демонстрации: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общих свойств кислот (взаимодействие с индикатором, активным металлом, раствором щелочи, соли, образование более слабой кислоты)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 xml:space="preserve">Уметь записывать молекулярные, структурные,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 xml:space="preserve">электронные формулы кислот, показывать на смещение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эл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. плотности и распределение зарядов в молекуле. Уметь объяснять взаимное влияние атомов в молекуле. Уметь доказывать хим. Свойства кислот, записывать уравнения реакций.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lastRenderedPageBreak/>
              <w:t>Умения устанавливать причинно-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lastRenderedPageBreak/>
              <w:t>следственные связи, сравнивать, обобщать, проводить аналогию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42/3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Получение карбоновых кислот и применение.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способы получения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43/4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Краткие сведения о непредельных карбоновых кислотах.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Генетическая связь карбоновых кислот с другими классами органических соединений.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Демонстрации:  взаимодействие стеариновой  и стеариновой кислот  со щелочью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отношение олеиновой кислоты к бромной воде и раствору перманганата калия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 приводить примеры и составлять химические реакции, раскрывающие генетические связи между углеводородами, спиртами, альдегидами и кислотами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44/5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Получение и свойства карбоновых кислот.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Практическая работа № 3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предполагать наблюдаемые явления, делать предварительные выводы, записывать реакции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сравнивать, обобщать, проводить аналогию, делать выводы и умозаключения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45/6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ind w:right="72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Решение экспериментальных задач на распознавание органических веществ.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Практическая работа № 4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определять по характерным реакциям спирты, альдегиды, кислоты, проводить реакции между ними, получать органические вещества. Делать выводы, записывать реакции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сравнивать, обобщать, проводить аналогию, делать выводы и умозаключения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Тема 9. Сложные эфиры. Жиры. (9 часов)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46, 47/1,2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Сложные эфиры: свойства, получение, применение.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Демонстрация: получение изобутилового эфира уксусной кислоты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определение сложного эфира, строение, свойства, получение и применение. Уметь составлять формулы, называть их. Уметь записывать уравнение гидролиза и этерификации, знать условия осуществления этих реакций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48, 49/3,4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Жиры. Строение жиров.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Жиры в природе. Свойства. Применение. Моющие средства.  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Решение задач. Обобщение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 xml:space="preserve">Лабораторные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опыты. 1.Растворимость жиров, доказательство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их непредельного характера, омыление жиров. 2. Сравнение свойств мыла и синтетических моющих средств. Знакомство с образцами моющих средств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 xml:space="preserve">Знать определение жиров, их классификацию,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строение, свойства.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Уметь записывать структурные формулы, уравнения гидролиза жира и образование его. 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как происходит превращение жиров пищи в организме. Иметь представление о замене пищевых жиров в технике непищевым сырьем. Знать некоторые виды СМС, вопросы защиты 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от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загрязнении СМС.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lastRenderedPageBreak/>
              <w:t xml:space="preserve">Умения устанавливать причинно-следственные связи, сравнивать,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lastRenderedPageBreak/>
              <w:t>обобщать, проводить аналогию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50/5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Контрольная работа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№ 2 по темам № 6,7,8,9.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Знать понятия темы, уметь применить знания для выполнения упражнений и решения задач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аналогию, делать выводы и умозаключения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ind w:left="-900" w:right="-184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Тема 10. Углеводы (5 ч)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51/1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Глюкоза. Строение молекулы. Оптическая (зеркальная) изомерия.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Фруктоза — изомер глюкозы.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Демонстрация: взаимодействие глюкозы с оксидом серебра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классификацию углеводов, состав, строение.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52/2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 Свойства глюкозы. Применение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Лабораторные опыты: взаимодействие глюкозы с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гидроксидом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меди(ΙΙ)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на основании строения предсказывать свойства глюкозы, составлять уравнения реакций окисления, восстановления, брожения. Иметь представление об изомере глюкозы - фруктозе, знать области применения глюкозы.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53/3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Сахароза. Строение молекулы. Свойства, применение.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Демонстрация: гидролиз сахарозы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строение молекулы сахарозы, технологию получения сахарозы из сахарной свеклы, применение. Уметь составлять реакцию гидролиза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54/4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Крахмал, его строение, химические свойства, применение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Демонстрация: гидролиз целлюлозы Лабораторные опыты: 1.взаимодействие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крахмала с йодом. Гидролиз крахмала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Знать состав, строение, свойства крахмала и целлюлозы в сравнении.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области применения полисахаридов, знать качественную реакцию на крахмал, превращения крахмала пищи в организме.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rPr>
          <w:trHeight w:val="2060"/>
        </w:trPr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55/5</w:t>
            </w:r>
          </w:p>
          <w:p w:rsidR="00FA206F" w:rsidRPr="00FA206F" w:rsidRDefault="00FA206F" w:rsidP="00FA20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 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Целлюлоза, ее строение и химические свойства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Применение целлюлозы. Ацетатное волокно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Лабораторные опыты: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1. ознакомление с образцами природных и искусственных волокон (коллекция  «Волокна»)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состав, строение, свойства крахмала и целлюлозы в сравнении.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Иметь представления о получении ацетатного волокна, его свойствах, классификации.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rPr>
          <w:trHeight w:val="460"/>
        </w:trPr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ind w:left="-1080" w:right="-184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Тема 11. АЗОТСОДЕРЖАЩИЕ ОРГАНИЧЕСКИЕ СОЕДИНЕНИЯ (7 ч)</w:t>
            </w:r>
          </w:p>
          <w:p w:rsidR="00FA206F" w:rsidRPr="00FA206F" w:rsidRDefault="00FA206F" w:rsidP="00FA206F">
            <w:pPr>
              <w:spacing w:after="0" w:line="240" w:lineRule="auto"/>
              <w:ind w:left="-1080" w:right="-184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Тема 11. Амины и аминокислоты (3 ч)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56/1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Амины. Строение молекул. Аминогруппа. Физические и химические свойства. Строение молекулы анилина. Взаимное влияние атомов в молекуле на примере молекулы анилина. Свойства анилина. Применение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определение класса аминов, строение, свойства, применение.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составлять структурные и электронные формулы, давать названия. Уметь составлять уравнения реакций, характеризующих хим. свойства аминов, сравнивать их со свойствами аммиака, указывать причину сходства и различия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57/2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Аминокислоты. Изомерия и номенклатура. Свойства. Аминокислоты как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амфотерные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органические соединения. Применение.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определение аминокислот, строение, свойства, применение.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записывать структурные формулы, составлять изомеры, давать названия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.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Уметь составлять уравнения реакций, характеризующих хим. Свойства аминокислот, доказывать их амфотерность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58/3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Генетическая связь аминокислот с другими классами органических 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соединений.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Делать выводы, записывать реакции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Умения устанавливать причинно-следственные связи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Тема 12. Белки (4 часа)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59/1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Белки — природные полимеры. Состав и строение.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состав белков.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составлять уравнения реакции образование простейших дипептидов и их гидролиза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60/2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Физические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и химические свойства. Превращение белков в организме. Успехи в изучении и синтезе белков.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Лабораторные опыты. 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Цветные реакции на белки (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биуретовая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и</w:t>
            </w:r>
            <w:proofErr w:type="gramEnd"/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ксантопротеиновая</w:t>
            </w:r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 реакции).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 качественные реакции на белки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умение выделять главное, составлять план лекции и тезисы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61/3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Понятие об азотсодержащих гетероциклических соединениях.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Нуклеиновые кислоты.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Демонстрация - компакт диск  «Сложные химические соединения»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62/4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Химия и здоровье человека. Лекарства. Проблемы, связанные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с применением лекарственных препаратов.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применять полученные знания, умения и навыки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Навыки самообразования: умение выделять главное, составлять план лекции и тезисы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center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Тема 13. Синтетические полимеры (8 часов)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63/1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Понятие о высокомолекулярных соединениях. Полимеры, получаемые</w:t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в реакциях полимеризации.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основные понятия химии ВМС</w:t>
            </w:r>
          </w:p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составлять реакции полимеризации и поликонденсации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умение выделять главное, составлять план лекции и тезисы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64/2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Строение молекул.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Стереонерегулярное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и стереорегулярное строение полимеров. Полиэтилен. Полипропилен.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Термопластичность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 xml:space="preserve">Лабораторные опыты - работа  с коллекцией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пластма</w:t>
            </w:r>
            <w:proofErr w:type="gram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cc</w:t>
            </w:r>
            <w:proofErr w:type="spellEnd"/>
            <w:proofErr w:type="gram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, волокон, каучуков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области применения ВМС на основе их свойств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составлять схемы, делать умозаключения, выводы.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lastRenderedPageBreak/>
              <w:t>65/3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 xml:space="preserve">Полимеры, получаемые в реакциях поликонденсации. Фенолформальдегидные смолы. </w:t>
            </w:r>
            <w:proofErr w:type="spellStart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Термореактивность</w:t>
            </w:r>
            <w:proofErr w:type="spellEnd"/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составлять реакции полимеризации и поликонденсации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сравнивать, обобщать, высказывать суждение о свойствах веществ на основе их строения и наоборот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66/4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Синтетические каучуки. Строение, свойства, получение и применение.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</w:t>
            </w:r>
          </w:p>
        </w:tc>
      </w:tr>
      <w:tr w:rsidR="00FA206F" w:rsidRPr="00FA206F" w:rsidTr="00FA206F">
        <w:trPr>
          <w:trHeight w:val="1600"/>
        </w:trPr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67/5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Синтетические волокна. Капрон. Лавсан.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Распознавание пластмасс и волокон.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Демонстрации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Коллекции «Волокна», «Пластмассы», «Каучуки»</w:t>
            </w:r>
          </w:p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Практическая работа № 5</w:t>
            </w: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проводить химические опыты, делать выводы, соблюдать правила по технике безопасности с органическими веществами.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сравнивать, обобщать, проводить аналогию, делать выводы и умозаключения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68/6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Обобщение знаний по курсу органической химии. Органическая химия, человек и природа.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Уметь применять полученные знания, умения и навыки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69/7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Итоговая контрольная работа за курс органической химии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Знать понятия темы, уметь применить знания для выполнения упражнений и решения задач</w:t>
            </w: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18"/>
                <w:lang w:eastAsia="ru-RU"/>
              </w:rPr>
              <w:t>Умения устанавливать причинно-следственные связи, сравнивать, обобщать, проводить аналогию, делать выводы и умозаключения</w:t>
            </w:r>
          </w:p>
        </w:tc>
      </w:tr>
      <w:tr w:rsidR="00FA206F" w:rsidRPr="00FA206F" w:rsidTr="00FA206F">
        <w:tc>
          <w:tcPr>
            <w:tcW w:w="15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jc w:val="both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70/8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FA206F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Итоговый урок – решение задач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0"/>
                <w:lang w:eastAsia="ru-RU"/>
              </w:rPr>
            </w:pPr>
          </w:p>
        </w:tc>
        <w:tc>
          <w:tcPr>
            <w:tcW w:w="4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0"/>
                <w:lang w:eastAsia="ru-RU"/>
              </w:rPr>
            </w:pPr>
          </w:p>
        </w:tc>
        <w:tc>
          <w:tcPr>
            <w:tcW w:w="3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A206F" w:rsidRPr="00FA206F" w:rsidRDefault="00FA206F" w:rsidP="00FA206F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0"/>
                <w:lang w:eastAsia="ru-RU"/>
              </w:rPr>
            </w:pPr>
          </w:p>
        </w:tc>
      </w:tr>
    </w:tbl>
    <w:p w:rsidR="00380F12" w:rsidRDefault="0052054F"/>
    <w:p w:rsidR="00FA206F" w:rsidRDefault="00FA206F"/>
    <w:sectPr w:rsidR="00FA206F" w:rsidSect="00FA206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7E029F"/>
    <w:multiLevelType w:val="multilevel"/>
    <w:tmpl w:val="9678FF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6B84FC0"/>
    <w:multiLevelType w:val="multilevel"/>
    <w:tmpl w:val="5BAC64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B217948"/>
    <w:multiLevelType w:val="multilevel"/>
    <w:tmpl w:val="2932CD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8394C08"/>
    <w:multiLevelType w:val="multilevel"/>
    <w:tmpl w:val="4B382D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2A05E75"/>
    <w:multiLevelType w:val="multilevel"/>
    <w:tmpl w:val="EB8A8E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4FC60FC"/>
    <w:multiLevelType w:val="multilevel"/>
    <w:tmpl w:val="CC7EA2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71E44F1"/>
    <w:multiLevelType w:val="multilevel"/>
    <w:tmpl w:val="41360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57025C0"/>
    <w:multiLevelType w:val="multilevel"/>
    <w:tmpl w:val="EF8A44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57C500C"/>
    <w:multiLevelType w:val="multilevel"/>
    <w:tmpl w:val="6A1AF7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5B44B67"/>
    <w:multiLevelType w:val="multilevel"/>
    <w:tmpl w:val="DB2847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4"/>
  </w:num>
  <w:num w:numId="3">
    <w:abstractNumId w:val="1"/>
  </w:num>
  <w:num w:numId="4">
    <w:abstractNumId w:val="5"/>
  </w:num>
  <w:num w:numId="5">
    <w:abstractNumId w:val="9"/>
  </w:num>
  <w:num w:numId="6">
    <w:abstractNumId w:val="3"/>
  </w:num>
  <w:num w:numId="7">
    <w:abstractNumId w:val="0"/>
  </w:num>
  <w:num w:numId="8">
    <w:abstractNumId w:val="2"/>
  </w:num>
  <w:num w:numId="9">
    <w:abstractNumId w:val="8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FA206F"/>
    <w:rsid w:val="000A03C9"/>
    <w:rsid w:val="00155594"/>
    <w:rsid w:val="0052054F"/>
    <w:rsid w:val="007C4F91"/>
    <w:rsid w:val="009B0568"/>
    <w:rsid w:val="00A20A2C"/>
    <w:rsid w:val="00DD6838"/>
    <w:rsid w:val="00FA20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0A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4">
    <w:name w:val="c4"/>
    <w:basedOn w:val="a"/>
    <w:rsid w:val="00FA20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4">
    <w:name w:val="c24"/>
    <w:basedOn w:val="a0"/>
    <w:rsid w:val="00FA206F"/>
  </w:style>
  <w:style w:type="character" w:styleId="a3">
    <w:name w:val="Hyperlink"/>
    <w:basedOn w:val="a0"/>
    <w:uiPriority w:val="99"/>
    <w:semiHidden/>
    <w:unhideWhenUsed/>
    <w:rsid w:val="00FA206F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FA206F"/>
    <w:rPr>
      <w:color w:val="800080"/>
      <w:u w:val="single"/>
    </w:rPr>
  </w:style>
  <w:style w:type="paragraph" w:customStyle="1" w:styleId="c44">
    <w:name w:val="c44"/>
    <w:basedOn w:val="a"/>
    <w:rsid w:val="00FA20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FA206F"/>
  </w:style>
  <w:style w:type="paragraph" w:customStyle="1" w:styleId="c10">
    <w:name w:val="c10"/>
    <w:basedOn w:val="a"/>
    <w:rsid w:val="00FA20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5">
    <w:name w:val="c25"/>
    <w:basedOn w:val="a0"/>
    <w:rsid w:val="00FA206F"/>
  </w:style>
  <w:style w:type="character" w:customStyle="1" w:styleId="c30">
    <w:name w:val="c30"/>
    <w:basedOn w:val="a0"/>
    <w:rsid w:val="00FA206F"/>
  </w:style>
  <w:style w:type="paragraph" w:customStyle="1" w:styleId="c1">
    <w:name w:val="c1"/>
    <w:basedOn w:val="a"/>
    <w:rsid w:val="00FA20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">
    <w:name w:val="c7"/>
    <w:basedOn w:val="a"/>
    <w:rsid w:val="00FA20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">
    <w:name w:val="c5"/>
    <w:basedOn w:val="a"/>
    <w:rsid w:val="00FA20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4">
    <w:name w:val="c14"/>
    <w:basedOn w:val="a0"/>
    <w:rsid w:val="00FA206F"/>
  </w:style>
  <w:style w:type="paragraph" w:customStyle="1" w:styleId="c48">
    <w:name w:val="c48"/>
    <w:basedOn w:val="a"/>
    <w:rsid w:val="00FA20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5">
    <w:name w:val="c45"/>
    <w:basedOn w:val="a"/>
    <w:rsid w:val="00FA20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0">
    <w:name w:val="c70"/>
    <w:basedOn w:val="a"/>
    <w:rsid w:val="00FA20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2">
    <w:name w:val="c32"/>
    <w:basedOn w:val="a"/>
    <w:rsid w:val="00FA20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FA206F"/>
  </w:style>
  <w:style w:type="paragraph" w:customStyle="1" w:styleId="c19">
    <w:name w:val="c19"/>
    <w:basedOn w:val="a"/>
    <w:rsid w:val="00FA20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3">
    <w:name w:val="c83"/>
    <w:basedOn w:val="a0"/>
    <w:rsid w:val="00FA206F"/>
  </w:style>
  <w:style w:type="paragraph" w:customStyle="1" w:styleId="c61">
    <w:name w:val="c61"/>
    <w:basedOn w:val="a"/>
    <w:rsid w:val="00FA20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0">
    <w:name w:val="c60"/>
    <w:basedOn w:val="a"/>
    <w:rsid w:val="00FA20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7">
    <w:name w:val="c27"/>
    <w:basedOn w:val="a"/>
    <w:rsid w:val="00FA20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A206F"/>
  </w:style>
  <w:style w:type="character" w:customStyle="1" w:styleId="c3">
    <w:name w:val="c3"/>
    <w:basedOn w:val="a0"/>
    <w:rsid w:val="00FA206F"/>
  </w:style>
  <w:style w:type="character" w:customStyle="1" w:styleId="c52">
    <w:name w:val="c52"/>
    <w:basedOn w:val="a0"/>
    <w:rsid w:val="00FA206F"/>
  </w:style>
  <w:style w:type="character" w:customStyle="1" w:styleId="a5">
    <w:name w:val="Без интервала Знак"/>
    <w:link w:val="a6"/>
    <w:uiPriority w:val="99"/>
    <w:locked/>
    <w:rsid w:val="007C4F91"/>
  </w:style>
  <w:style w:type="paragraph" w:styleId="a6">
    <w:name w:val="No Spacing"/>
    <w:link w:val="a5"/>
    <w:uiPriority w:val="99"/>
    <w:qFormat/>
    <w:rsid w:val="007C4F91"/>
    <w:pPr>
      <w:spacing w:after="0" w:line="240" w:lineRule="auto"/>
    </w:pPr>
  </w:style>
  <w:style w:type="paragraph" w:styleId="a7">
    <w:name w:val="Balloon Text"/>
    <w:basedOn w:val="a"/>
    <w:link w:val="a8"/>
    <w:uiPriority w:val="99"/>
    <w:semiHidden/>
    <w:unhideWhenUsed/>
    <w:rsid w:val="005205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2054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5843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school-kochubei2@mail.ru" TargetMode="Externa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21</Pages>
  <Words>5138</Words>
  <Characters>29287</Characters>
  <Application>Microsoft Office Word</Application>
  <DocSecurity>0</DocSecurity>
  <Lines>244</Lines>
  <Paragraphs>68</Paragraphs>
  <ScaleCrop>false</ScaleCrop>
  <Company/>
  <LinksUpToDate>false</LinksUpToDate>
  <CharactersWithSpaces>34357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4</cp:revision>
  <cp:lastPrinted>2020-11-09T06:47:00Z</cp:lastPrinted>
  <dcterms:created xsi:type="dcterms:W3CDTF">2020-11-08T14:14:00Z</dcterms:created>
  <dcterms:modified xsi:type="dcterms:W3CDTF">2020-11-09T11:35:00Z</dcterms:modified>
</cp:coreProperties>
</file>